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9C" w:rsidRPr="007A5E8C" w:rsidRDefault="00BB249C" w:rsidP="00BB249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A5E8C">
        <w:rPr>
          <w:rFonts w:ascii="Arial" w:eastAsia="Times New Roman" w:hAnsi="Arial" w:cs="Arial"/>
          <w:b/>
          <w:color w:val="222222"/>
          <w:sz w:val="20"/>
          <w:szCs w:val="20"/>
        </w:rPr>
        <w:t>Service Provider Accreditation Fees</w:t>
      </w:r>
    </w:p>
    <w:p w:rsidR="00BB249C" w:rsidRPr="007A5E8C" w:rsidRDefault="00BB249C" w:rsidP="00BB249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 Accordance with 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 xml:space="preserve">SI 63 of 2019 the prescribed application fees for Accreditation </w:t>
      </w:r>
      <w:r>
        <w:rPr>
          <w:rFonts w:ascii="Arial" w:eastAsia="Times New Roman" w:hAnsi="Arial" w:cs="Arial"/>
          <w:color w:val="222222"/>
          <w:sz w:val="20"/>
          <w:szCs w:val="20"/>
        </w:rPr>
        <w:t>are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 xml:space="preserve"> as follows;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Hospital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>- K 12,000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Hospice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>- K12,000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Clinic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>- K6,000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Laboratory, Dia</w:t>
      </w:r>
      <w:bookmarkStart w:id="0" w:name="_GoBack"/>
      <w:bookmarkEnd w:id="0"/>
      <w:r w:rsidRPr="00BB249C">
        <w:rPr>
          <w:rFonts w:ascii="Arial" w:eastAsia="Times New Roman" w:hAnsi="Arial" w:cs="Arial"/>
          <w:color w:val="222222"/>
          <w:sz w:val="20"/>
          <w:szCs w:val="20"/>
        </w:rPr>
        <w:t>gnostic Centre, Pharmacy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>- K6,000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Ambulance services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>- K6,000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Each Application should be accompanied by (where applicable);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1. Copy of certificate of registration of business name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 xml:space="preserve">2. proof of Valid </w:t>
      </w:r>
      <w:r>
        <w:rPr>
          <w:rFonts w:ascii="Arial" w:eastAsia="Times New Roman" w:hAnsi="Arial" w:cs="Arial"/>
          <w:color w:val="222222"/>
          <w:sz w:val="20"/>
          <w:szCs w:val="20"/>
        </w:rPr>
        <w:t>L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>icense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 xml:space="preserve"> with relevant regulatory authority (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>e</w:t>
      </w:r>
      <w:r>
        <w:rPr>
          <w:rFonts w:ascii="Arial" w:eastAsia="Times New Roman" w:hAnsi="Arial" w:cs="Arial"/>
          <w:color w:val="222222"/>
          <w:sz w:val="20"/>
          <w:szCs w:val="20"/>
        </w:rPr>
        <w:t>.g.</w:t>
      </w:r>
      <w:r w:rsidRPr="00BB249C">
        <w:rPr>
          <w:rFonts w:ascii="Arial" w:eastAsia="Times New Roman" w:hAnsi="Arial" w:cs="Arial"/>
          <w:color w:val="222222"/>
          <w:sz w:val="20"/>
          <w:szCs w:val="20"/>
        </w:rPr>
        <w:t xml:space="preserve"> HPCZ)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3. Proof of accreditation with any other relevant authority</w:t>
      </w:r>
    </w:p>
    <w:p w:rsidR="00BB249C" w:rsidRPr="00BB249C" w:rsidRDefault="00BB249C" w:rsidP="00BB24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249C">
        <w:rPr>
          <w:rFonts w:ascii="Arial" w:eastAsia="Times New Roman" w:hAnsi="Arial" w:cs="Arial"/>
          <w:color w:val="222222"/>
          <w:sz w:val="20"/>
          <w:szCs w:val="20"/>
        </w:rPr>
        <w:t>4. Tax clearance Certificate</w:t>
      </w:r>
    </w:p>
    <w:p w:rsidR="000746DC" w:rsidRDefault="000746DC"/>
    <w:sectPr w:rsidR="0007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C"/>
    <w:rsid w:val="000746DC"/>
    <w:rsid w:val="007A5E8C"/>
    <w:rsid w:val="00B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D2FB"/>
  <w15:chartTrackingRefBased/>
  <w15:docId w15:val="{74D3EE38-B45D-4EEA-B747-DDA1033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2019-11-04T15:52:00Z</dcterms:created>
  <dcterms:modified xsi:type="dcterms:W3CDTF">2019-11-04T16:04:00Z</dcterms:modified>
</cp:coreProperties>
</file>