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49C" w:rsidRPr="007A5E8C" w:rsidRDefault="00BB249C" w:rsidP="00BB249C">
      <w:pPr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</w:rPr>
      </w:pPr>
      <w:r w:rsidRPr="007A5E8C">
        <w:rPr>
          <w:rFonts w:ascii="Arial" w:eastAsia="Times New Roman" w:hAnsi="Arial" w:cs="Arial"/>
          <w:b/>
          <w:color w:val="222222"/>
          <w:sz w:val="20"/>
          <w:szCs w:val="20"/>
        </w:rPr>
        <w:t>Service Provider Accreditation Fees</w:t>
      </w:r>
    </w:p>
    <w:p w:rsidR="00BB249C" w:rsidRPr="007A5E8C" w:rsidRDefault="00BB249C" w:rsidP="00BB249C">
      <w:pPr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</w:rPr>
      </w:pPr>
    </w:p>
    <w:p w:rsidR="00BB249C" w:rsidRPr="00BB249C" w:rsidRDefault="00BB249C" w:rsidP="00BB249C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In Accordance with </w:t>
      </w:r>
      <w:r w:rsidRPr="00BB249C">
        <w:rPr>
          <w:rFonts w:ascii="Arial" w:eastAsia="Times New Roman" w:hAnsi="Arial" w:cs="Arial"/>
          <w:color w:val="222222"/>
          <w:sz w:val="20"/>
          <w:szCs w:val="20"/>
        </w:rPr>
        <w:t xml:space="preserve">SI 63 of 2019 the prescribed application fees for Accreditation </w:t>
      </w:r>
      <w:r>
        <w:rPr>
          <w:rFonts w:ascii="Arial" w:eastAsia="Times New Roman" w:hAnsi="Arial" w:cs="Arial"/>
          <w:color w:val="222222"/>
          <w:sz w:val="20"/>
          <w:szCs w:val="20"/>
        </w:rPr>
        <w:t>are</w:t>
      </w:r>
      <w:r w:rsidRPr="00BB249C">
        <w:rPr>
          <w:rFonts w:ascii="Arial" w:eastAsia="Times New Roman" w:hAnsi="Arial" w:cs="Arial"/>
          <w:color w:val="222222"/>
          <w:sz w:val="20"/>
          <w:szCs w:val="20"/>
        </w:rPr>
        <w:t xml:space="preserve"> as follows;</w:t>
      </w:r>
    </w:p>
    <w:p w:rsidR="00BB249C" w:rsidRPr="00BB249C" w:rsidRDefault="00BB249C" w:rsidP="00BB249C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BB249C" w:rsidRPr="00BB249C" w:rsidRDefault="00BB249C" w:rsidP="00BB249C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B249C">
        <w:rPr>
          <w:rFonts w:ascii="Arial" w:eastAsia="Times New Roman" w:hAnsi="Arial" w:cs="Arial"/>
          <w:color w:val="222222"/>
          <w:sz w:val="20"/>
          <w:szCs w:val="20"/>
        </w:rPr>
        <w:t>Hospital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BB249C">
        <w:rPr>
          <w:rFonts w:ascii="Arial" w:eastAsia="Times New Roman" w:hAnsi="Arial" w:cs="Arial"/>
          <w:color w:val="222222"/>
          <w:sz w:val="20"/>
          <w:szCs w:val="20"/>
        </w:rPr>
        <w:t>- K 12,000</w:t>
      </w:r>
    </w:p>
    <w:p w:rsidR="00BB249C" w:rsidRPr="00BB249C" w:rsidRDefault="00BB249C" w:rsidP="00BB249C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B249C">
        <w:rPr>
          <w:rFonts w:ascii="Arial" w:eastAsia="Times New Roman" w:hAnsi="Arial" w:cs="Arial"/>
          <w:color w:val="222222"/>
          <w:sz w:val="20"/>
          <w:szCs w:val="20"/>
        </w:rPr>
        <w:t>Hospice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BB249C">
        <w:rPr>
          <w:rFonts w:ascii="Arial" w:eastAsia="Times New Roman" w:hAnsi="Arial" w:cs="Arial"/>
          <w:color w:val="222222"/>
          <w:sz w:val="20"/>
          <w:szCs w:val="20"/>
        </w:rPr>
        <w:t>- K12,000</w:t>
      </w:r>
    </w:p>
    <w:p w:rsidR="00BB249C" w:rsidRPr="00BB249C" w:rsidRDefault="00BB249C" w:rsidP="00BB249C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B249C">
        <w:rPr>
          <w:rFonts w:ascii="Arial" w:eastAsia="Times New Roman" w:hAnsi="Arial" w:cs="Arial"/>
          <w:color w:val="222222"/>
          <w:sz w:val="20"/>
          <w:szCs w:val="20"/>
        </w:rPr>
        <w:t>Clinic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BB249C">
        <w:rPr>
          <w:rFonts w:ascii="Arial" w:eastAsia="Times New Roman" w:hAnsi="Arial" w:cs="Arial"/>
          <w:color w:val="222222"/>
          <w:sz w:val="20"/>
          <w:szCs w:val="20"/>
        </w:rPr>
        <w:t>- K6,000</w:t>
      </w:r>
    </w:p>
    <w:p w:rsidR="00BB249C" w:rsidRPr="00BB249C" w:rsidRDefault="00BB249C" w:rsidP="00BB249C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B249C">
        <w:rPr>
          <w:rFonts w:ascii="Arial" w:eastAsia="Times New Roman" w:hAnsi="Arial" w:cs="Arial"/>
          <w:color w:val="222222"/>
          <w:sz w:val="20"/>
          <w:szCs w:val="20"/>
        </w:rPr>
        <w:t>Laboratory, Dia</w:t>
      </w:r>
      <w:bookmarkStart w:id="0" w:name="_GoBack"/>
      <w:bookmarkEnd w:id="0"/>
      <w:r w:rsidRPr="00BB249C">
        <w:rPr>
          <w:rFonts w:ascii="Arial" w:eastAsia="Times New Roman" w:hAnsi="Arial" w:cs="Arial"/>
          <w:color w:val="222222"/>
          <w:sz w:val="20"/>
          <w:szCs w:val="20"/>
        </w:rPr>
        <w:t>gnostic Centre, Pharmacy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BB249C">
        <w:rPr>
          <w:rFonts w:ascii="Arial" w:eastAsia="Times New Roman" w:hAnsi="Arial" w:cs="Arial"/>
          <w:color w:val="222222"/>
          <w:sz w:val="20"/>
          <w:szCs w:val="20"/>
        </w:rPr>
        <w:t>- K6,000</w:t>
      </w:r>
    </w:p>
    <w:p w:rsidR="00BB249C" w:rsidRPr="00BB249C" w:rsidRDefault="00BB249C" w:rsidP="00BB249C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B249C">
        <w:rPr>
          <w:rFonts w:ascii="Arial" w:eastAsia="Times New Roman" w:hAnsi="Arial" w:cs="Arial"/>
          <w:color w:val="222222"/>
          <w:sz w:val="20"/>
          <w:szCs w:val="20"/>
        </w:rPr>
        <w:t>Ambulance services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BB249C">
        <w:rPr>
          <w:rFonts w:ascii="Arial" w:eastAsia="Times New Roman" w:hAnsi="Arial" w:cs="Arial"/>
          <w:color w:val="222222"/>
          <w:sz w:val="20"/>
          <w:szCs w:val="20"/>
        </w:rPr>
        <w:t>- K6,000</w:t>
      </w:r>
    </w:p>
    <w:p w:rsidR="00BB249C" w:rsidRPr="00BB249C" w:rsidRDefault="00BB249C" w:rsidP="00BB249C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BB249C" w:rsidRPr="00BB249C" w:rsidRDefault="00BB249C" w:rsidP="00BB249C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B249C">
        <w:rPr>
          <w:rFonts w:ascii="Arial" w:eastAsia="Times New Roman" w:hAnsi="Arial" w:cs="Arial"/>
          <w:color w:val="222222"/>
          <w:sz w:val="20"/>
          <w:szCs w:val="20"/>
        </w:rPr>
        <w:t>Each Application should be accompanied by (where applicable);</w:t>
      </w:r>
    </w:p>
    <w:p w:rsidR="00BB249C" w:rsidRPr="00BB249C" w:rsidRDefault="00BB249C" w:rsidP="00BB249C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BB249C" w:rsidRPr="00BB249C" w:rsidRDefault="00BB249C" w:rsidP="00BB249C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B249C">
        <w:rPr>
          <w:rFonts w:ascii="Arial" w:eastAsia="Times New Roman" w:hAnsi="Arial" w:cs="Arial"/>
          <w:color w:val="222222"/>
          <w:sz w:val="20"/>
          <w:szCs w:val="20"/>
        </w:rPr>
        <w:t>1. Copy of certificate of registration of business name</w:t>
      </w:r>
    </w:p>
    <w:p w:rsidR="00BB249C" w:rsidRPr="00BB249C" w:rsidRDefault="00BB249C" w:rsidP="00BB249C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B249C">
        <w:rPr>
          <w:rFonts w:ascii="Arial" w:eastAsia="Times New Roman" w:hAnsi="Arial" w:cs="Arial"/>
          <w:color w:val="222222"/>
          <w:sz w:val="20"/>
          <w:szCs w:val="20"/>
        </w:rPr>
        <w:t xml:space="preserve">2. proof of Valid </w:t>
      </w:r>
      <w:r>
        <w:rPr>
          <w:rFonts w:ascii="Arial" w:eastAsia="Times New Roman" w:hAnsi="Arial" w:cs="Arial"/>
          <w:color w:val="222222"/>
          <w:sz w:val="20"/>
          <w:szCs w:val="20"/>
        </w:rPr>
        <w:t>L</w:t>
      </w:r>
      <w:r w:rsidRPr="00BB249C">
        <w:rPr>
          <w:rFonts w:ascii="Arial" w:eastAsia="Times New Roman" w:hAnsi="Arial" w:cs="Arial"/>
          <w:color w:val="222222"/>
          <w:sz w:val="20"/>
          <w:szCs w:val="20"/>
        </w:rPr>
        <w:t>icense</w:t>
      </w:r>
      <w:r w:rsidRPr="00BB249C">
        <w:rPr>
          <w:rFonts w:ascii="Arial" w:eastAsia="Times New Roman" w:hAnsi="Arial" w:cs="Arial"/>
          <w:color w:val="222222"/>
          <w:sz w:val="20"/>
          <w:szCs w:val="20"/>
        </w:rPr>
        <w:t xml:space="preserve"> with relevant regulatory authority (</w:t>
      </w:r>
      <w:r w:rsidRPr="00BB249C">
        <w:rPr>
          <w:rFonts w:ascii="Arial" w:eastAsia="Times New Roman" w:hAnsi="Arial" w:cs="Arial"/>
          <w:color w:val="222222"/>
          <w:sz w:val="20"/>
          <w:szCs w:val="20"/>
        </w:rPr>
        <w:t>e</w:t>
      </w:r>
      <w:r>
        <w:rPr>
          <w:rFonts w:ascii="Arial" w:eastAsia="Times New Roman" w:hAnsi="Arial" w:cs="Arial"/>
          <w:color w:val="222222"/>
          <w:sz w:val="20"/>
          <w:szCs w:val="20"/>
        </w:rPr>
        <w:t>.g.</w:t>
      </w:r>
      <w:r w:rsidRPr="00BB249C">
        <w:rPr>
          <w:rFonts w:ascii="Arial" w:eastAsia="Times New Roman" w:hAnsi="Arial" w:cs="Arial"/>
          <w:color w:val="222222"/>
          <w:sz w:val="20"/>
          <w:szCs w:val="20"/>
        </w:rPr>
        <w:t xml:space="preserve"> HPCZ)</w:t>
      </w:r>
    </w:p>
    <w:p w:rsidR="00BB249C" w:rsidRPr="00BB249C" w:rsidRDefault="00BB249C" w:rsidP="00BB249C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B249C">
        <w:rPr>
          <w:rFonts w:ascii="Arial" w:eastAsia="Times New Roman" w:hAnsi="Arial" w:cs="Arial"/>
          <w:color w:val="222222"/>
          <w:sz w:val="20"/>
          <w:szCs w:val="20"/>
        </w:rPr>
        <w:t>3. Proof of accreditation with any other relevant authority</w:t>
      </w:r>
    </w:p>
    <w:p w:rsidR="00BB249C" w:rsidRPr="00BB249C" w:rsidRDefault="00BB249C" w:rsidP="00BB249C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B249C">
        <w:rPr>
          <w:rFonts w:ascii="Arial" w:eastAsia="Times New Roman" w:hAnsi="Arial" w:cs="Arial"/>
          <w:color w:val="222222"/>
          <w:sz w:val="20"/>
          <w:szCs w:val="20"/>
        </w:rPr>
        <w:t>4. Tax clearance Certificate</w:t>
      </w:r>
    </w:p>
    <w:p w:rsidR="000746DC" w:rsidRDefault="000746DC"/>
    <w:sectPr w:rsidR="00074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9C"/>
    <w:rsid w:val="000746DC"/>
    <w:rsid w:val="007A5E8C"/>
    <w:rsid w:val="00BB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5D2FB"/>
  <w15:chartTrackingRefBased/>
  <w15:docId w15:val="{74D3EE38-B45D-4EEA-B747-DDA1033A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2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2019-11-04T15:52:00Z</dcterms:created>
  <dcterms:modified xsi:type="dcterms:W3CDTF">2019-11-04T16:04:00Z</dcterms:modified>
</cp:coreProperties>
</file>